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26" w:rsidRPr="00175B26" w:rsidRDefault="00175B26" w:rsidP="00175B26">
      <w:pPr>
        <w:shd w:val="clear" w:color="auto" w:fill="FFFFFF"/>
        <w:spacing w:after="0" w:line="240" w:lineRule="auto"/>
        <w:outlineLvl w:val="0"/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</w:pPr>
      <w:proofErr w:type="spellStart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>Cuaca</w:t>
      </w:r>
      <w:proofErr w:type="spellEnd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 xml:space="preserve"> </w:t>
      </w:r>
      <w:proofErr w:type="spellStart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>lebih</w:t>
      </w:r>
      <w:proofErr w:type="spellEnd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 xml:space="preserve"> </w:t>
      </w:r>
      <w:proofErr w:type="spellStart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>kering</w:t>
      </w:r>
      <w:proofErr w:type="spellEnd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 xml:space="preserve"> </w:t>
      </w:r>
      <w:proofErr w:type="spellStart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>menjelang</w:t>
      </w:r>
      <w:proofErr w:type="spellEnd"/>
      <w:r w:rsidRPr="00175B26">
        <w:rPr>
          <w:rFonts w:ascii="PoppinsB" w:eastAsia="Times New Roman" w:hAnsi="PoppinsB" w:cs="Times New Roman"/>
          <w:color w:val="3F3F42"/>
          <w:kern w:val="36"/>
          <w:sz w:val="62"/>
          <w:szCs w:val="62"/>
          <w:lang w:eastAsia="en-MY"/>
        </w:rPr>
        <w:t xml:space="preserve"> Ramadan</w:t>
      </w:r>
    </w:p>
    <w:p w:rsidR="00175B26" w:rsidRPr="00175B26" w:rsidRDefault="00175B26" w:rsidP="00175B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proofErr w:type="spellStart"/>
      <w:r w:rsidRPr="00175B26">
        <w:rPr>
          <w:rFonts w:ascii="WorkM" w:eastAsia="Times New Roman" w:hAnsi="WorkM" w:cs="Segoe UI"/>
          <w:color w:val="3F3F42"/>
          <w:sz w:val="24"/>
          <w:szCs w:val="24"/>
          <w:lang w:eastAsia="en-MY"/>
        </w:rPr>
        <w:t>Oleh</w:t>
      </w:r>
      <w:hyperlink r:id="rId4" w:tooltip="MUKHRIZ MAT HUSIN" w:history="1">
        <w:r w:rsidRPr="00175B26">
          <w:rPr>
            <w:rFonts w:ascii="WorkM" w:eastAsia="Times New Roman" w:hAnsi="WorkM" w:cs="Segoe UI"/>
            <w:caps/>
            <w:color w:val="1D1D1D"/>
            <w:sz w:val="24"/>
            <w:szCs w:val="24"/>
            <w:lang w:eastAsia="en-MY"/>
          </w:rPr>
          <w:t>MUKHRIZ</w:t>
        </w:r>
        <w:proofErr w:type="spellEnd"/>
        <w:r w:rsidRPr="00175B26">
          <w:rPr>
            <w:rFonts w:ascii="WorkM" w:eastAsia="Times New Roman" w:hAnsi="WorkM" w:cs="Segoe UI"/>
            <w:caps/>
            <w:color w:val="1D1D1D"/>
            <w:sz w:val="24"/>
            <w:szCs w:val="24"/>
            <w:lang w:eastAsia="en-MY"/>
          </w:rPr>
          <w:t xml:space="preserve"> MAT HUSIN</w:t>
        </w:r>
      </w:hyperlink>
    </w:p>
    <w:p w:rsidR="00175B26" w:rsidRPr="00175B26" w:rsidRDefault="00175B26" w:rsidP="00175B26">
      <w:pPr>
        <w:shd w:val="clear" w:color="auto" w:fill="FFFFFF"/>
        <w:spacing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WorkM" w:eastAsia="Times New Roman" w:hAnsi="WorkM" w:cs="Segoe UI"/>
          <w:color w:val="3F3F42"/>
          <w:sz w:val="24"/>
          <w:szCs w:val="24"/>
          <w:lang w:eastAsia="en-MY"/>
        </w:rPr>
        <w:t>19 Mac 2023 07:00am</w:t>
      </w:r>
    </w:p>
    <w:p w:rsidR="00175B26" w:rsidRPr="00175B26" w:rsidRDefault="00175B26" w:rsidP="00175B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noProof/>
          <w:color w:val="3F3F42"/>
          <w:sz w:val="24"/>
          <w:szCs w:val="24"/>
          <w:lang w:eastAsia="en-MY"/>
        </w:rPr>
        <w:drawing>
          <wp:inline distT="0" distB="0" distL="0" distR="0">
            <wp:extent cx="5895975" cy="3950303"/>
            <wp:effectExtent l="0" t="0" r="0" b="0"/>
            <wp:docPr id="2" name="Picture 2" descr="Cuaca dijangkakan lebih kering menjelang bulan Ramadan tahun ini. Gambar kecil: Jing Xiang dan Fredol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aca dijangkakan lebih kering menjelang bulan Ramadan tahun ini. Gambar kecil: Jing Xiang dan Fredol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596" cy="396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B26" w:rsidRPr="00175B26" w:rsidRDefault="00175B26" w:rsidP="00175B26">
      <w:pPr>
        <w:shd w:val="clear" w:color="auto" w:fill="FFFFFF"/>
        <w:spacing w:after="150" w:line="240" w:lineRule="auto"/>
        <w:jc w:val="center"/>
        <w:rPr>
          <w:rFonts w:ascii="InterSB" w:eastAsia="Times New Roman" w:hAnsi="InterSB" w:cs="Segoe UI"/>
          <w:color w:val="4A4A4A"/>
          <w:sz w:val="20"/>
          <w:szCs w:val="20"/>
          <w:lang w:eastAsia="en-MY"/>
        </w:rPr>
      </w:pP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Cuaca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dijangkakan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lebih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kering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menjelang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bulan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 Ramadan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tahun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ini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. Gambar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kecil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 xml:space="preserve">: Jing Xiang dan </w:t>
      </w:r>
      <w:proofErr w:type="spellStart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Fredolin</w:t>
      </w:r>
      <w:proofErr w:type="spellEnd"/>
      <w:r w:rsidRPr="00175B26">
        <w:rPr>
          <w:rFonts w:ascii="InterSB" w:eastAsia="Times New Roman" w:hAnsi="InterSB" w:cs="Segoe UI"/>
          <w:color w:val="4A4A4A"/>
          <w:sz w:val="20"/>
          <w:szCs w:val="20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bookmarkStart w:id="0" w:name="_GoBack"/>
      <w:bookmarkEnd w:id="0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SHAH ALAM -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Keadaan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cuaca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dijangkakan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lebih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kering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menjelang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bulan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Ramadan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datang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pada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tahun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ini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Bagaimanapun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Penyelidik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Meteorologi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Fakulti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Sains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Sekitaran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Sains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Universiti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Malaysia Terengganu (UMT), Dr Chung Jing Xiang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berkata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cuaca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hujan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diramalkan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kerap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berlaku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pada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waktu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sebelah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“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Secara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lazimnya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apabila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kita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tibanya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di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hujung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Mac,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keadaan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iklim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di Malaysia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memasuki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musim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peralihan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monsun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“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Dalam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musim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ini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keadaan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cuaca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biasanya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menjadi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lebih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kering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berbanding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masa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musim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tengkujuh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namun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hujan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kerap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berlaku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,”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katanya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kepada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Sinar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Ahad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pada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Sabtu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lastRenderedPageBreak/>
        <w:t>Selain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Jing Xiang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berkata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orang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ingin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mengunjungi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bazar Ramadan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bagi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membeli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juadah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berbuka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puasa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dinasihatkan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supaya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menyediakan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payung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sebelum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keluar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sebagai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langkah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berjaga-jaga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Pada masa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sama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masyarakat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juga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perlu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sentiasa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memantau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cuaca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dikeluarkan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oleh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Jabatan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Meteorologi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Malaysia (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MetMalaysia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).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“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Maka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saya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sarankan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orang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sediakan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payung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apabila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hendak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mengunjungi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bazar Ramadan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sentiasa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memberi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perhatian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kepada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cuaca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dikeluarkan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oleh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MetMalaysia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,”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ujarnya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Sementara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Pakar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Klimatologi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Dr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Fredolin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Tajudin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Tangang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berpandangan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bahawa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kebarangkalian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tinggi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untuk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berlakunya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ribut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petir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pada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waktu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lewat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pastinya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mengganggu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aktiviti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penjualan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makanan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minuman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semasa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bulan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puasa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“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Bulan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Ramadan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bermula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pada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minggu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terakhir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Mac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berkemungkinan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memasuki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musim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peralihan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monsun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“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Kebiasaannya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ketika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musim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peralihan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monsun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pada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bulan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April dan Mei,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curahan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hujan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tinggi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di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kawasan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pantai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barat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Semenanjung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Malaysia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disebabkan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oleh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ribut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petir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sering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berlaku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pada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lewat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petang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hingga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malam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  <w:r w:rsidRPr="00175B26">
        <w:rPr>
          <w:rFonts w:ascii="Segoe UI" w:eastAsia="Times New Roman" w:hAnsi="Segoe UI" w:cs="Segoe UI"/>
          <w:noProof/>
          <w:color w:val="3F3F42"/>
          <w:sz w:val="24"/>
          <w:szCs w:val="24"/>
          <w:lang w:eastAsia="en-MY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Sinar Har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38A09" id="Rectangle 1" o:spid="_x0000_s1026" alt="Sinar Haria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W+8KHr8C&#10;AADM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175B26" w:rsidRPr="00175B26" w:rsidRDefault="00175B26" w:rsidP="00175B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MY"/>
        </w:rPr>
      </w:pPr>
      <w:r w:rsidRPr="00175B26">
        <w:rPr>
          <w:rFonts w:ascii="Arial" w:eastAsia="Times New Roman" w:hAnsi="Arial" w:cs="Arial"/>
          <w:vanish/>
          <w:sz w:val="16"/>
          <w:szCs w:val="16"/>
          <w:lang w:eastAsia="en-MY"/>
        </w:rPr>
        <w:t>Top of Form</w:t>
      </w:r>
    </w:p>
    <w:p w:rsidR="00175B26" w:rsidRPr="00175B26" w:rsidRDefault="00175B26" w:rsidP="00175B26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MY"/>
        </w:rPr>
      </w:pPr>
      <w:r w:rsidRPr="00175B26">
        <w:rPr>
          <w:rFonts w:ascii="Arial" w:eastAsia="Times New Roman" w:hAnsi="Arial" w:cs="Arial"/>
          <w:vanish/>
          <w:sz w:val="16"/>
          <w:szCs w:val="16"/>
          <w:lang w:eastAsia="en-MY"/>
        </w:rPr>
        <w:t>Bottom of Form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“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Keadaan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hujan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lebat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boleh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menyebabkan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banjir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kilat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terutama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di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kawasan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bandar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seperti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Kuala Lumpur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sekitar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,”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menurutnya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Tambahnya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cuaca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daripada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MetMalaysia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juga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memainkan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peranan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penting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sesuai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untuk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masyarakat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jadikan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sebagai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rujukan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kerana data-data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dikeluarkan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mempunyai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ketepatan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tinggi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“Saya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menyeru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orang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memberi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perhatian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kepada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cuaca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dikeluarkan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oleh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MetMalaysia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175B26" w:rsidRPr="00175B26" w:rsidRDefault="00175B26" w:rsidP="00175B2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</w:pPr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“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Ramalan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dikeluarkan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dalam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24 jam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mempunyai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ketepatan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yang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tinggi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dan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pastinya jika dijadikan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panduan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,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ia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akan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dapat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membantu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para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peniaga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dan juga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pengunjung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ke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 xml:space="preserve"> bazar-bazar Ramadan,” </w:t>
      </w:r>
      <w:proofErr w:type="spellStart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ulasnya</w:t>
      </w:r>
      <w:proofErr w:type="spellEnd"/>
      <w:r w:rsidRPr="00175B26">
        <w:rPr>
          <w:rFonts w:ascii="Segoe UI" w:eastAsia="Times New Roman" w:hAnsi="Segoe UI" w:cs="Segoe UI"/>
          <w:color w:val="3F3F42"/>
          <w:sz w:val="24"/>
          <w:szCs w:val="24"/>
          <w:lang w:eastAsia="en-MY"/>
        </w:rPr>
        <w:t>.</w:t>
      </w:r>
    </w:p>
    <w:p w:rsidR="00DB0266" w:rsidRDefault="00DB0266"/>
    <w:sectPr w:rsidR="00DB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B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M">
    <w:altName w:val="Cambria"/>
    <w:panose1 w:val="00000000000000000000"/>
    <w:charset w:val="00"/>
    <w:family w:val="roman"/>
    <w:notTrueType/>
    <w:pitch w:val="default"/>
  </w:font>
  <w:font w:name="InterS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26"/>
    <w:rsid w:val="00175B26"/>
    <w:rsid w:val="00D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BD5F"/>
  <w15:chartTrackingRefBased/>
  <w15:docId w15:val="{D951063E-63F4-42B6-B2DF-E1AC3043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paragraph" w:styleId="Heading4">
    <w:name w:val="heading 4"/>
    <w:basedOn w:val="Normal"/>
    <w:link w:val="Heading4Char"/>
    <w:uiPriority w:val="9"/>
    <w:qFormat/>
    <w:rsid w:val="00175B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B26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customStyle="1" w:styleId="Heading4Char">
    <w:name w:val="Heading 4 Char"/>
    <w:basedOn w:val="DefaultParagraphFont"/>
    <w:link w:val="Heading4"/>
    <w:uiPriority w:val="9"/>
    <w:rsid w:val="00175B26"/>
    <w:rPr>
      <w:rFonts w:ascii="Times New Roman" w:eastAsia="Times New Roman" w:hAnsi="Times New Roman" w:cs="Times New Roman"/>
      <w:b/>
      <w:bCs/>
      <w:sz w:val="24"/>
      <w:szCs w:val="24"/>
      <w:lang w:eastAsia="en-MY"/>
    </w:rPr>
  </w:style>
  <w:style w:type="character" w:customStyle="1" w:styleId="oleh">
    <w:name w:val="oleh"/>
    <w:basedOn w:val="DefaultParagraphFont"/>
    <w:rsid w:val="00175B26"/>
  </w:style>
  <w:style w:type="character" w:customStyle="1" w:styleId="author">
    <w:name w:val="author"/>
    <w:basedOn w:val="DefaultParagraphFont"/>
    <w:rsid w:val="00175B26"/>
  </w:style>
  <w:style w:type="character" w:styleId="Hyperlink">
    <w:name w:val="Hyperlink"/>
    <w:basedOn w:val="DefaultParagraphFont"/>
    <w:uiPriority w:val="99"/>
    <w:semiHidden/>
    <w:unhideWhenUsed/>
    <w:rsid w:val="00175B26"/>
    <w:rPr>
      <w:color w:val="0000FF"/>
      <w:u w:val="single"/>
    </w:rPr>
  </w:style>
  <w:style w:type="character" w:customStyle="1" w:styleId="timespan">
    <w:name w:val="timespan"/>
    <w:basedOn w:val="DefaultParagraphFont"/>
    <w:rsid w:val="00175B26"/>
  </w:style>
  <w:style w:type="character" w:customStyle="1" w:styleId="readingtime">
    <w:name w:val="readingtime"/>
    <w:basedOn w:val="DefaultParagraphFont"/>
    <w:rsid w:val="00175B26"/>
  </w:style>
  <w:style w:type="paragraph" w:styleId="NormalWeb">
    <w:name w:val="Normal (Web)"/>
    <w:basedOn w:val="Normal"/>
    <w:uiPriority w:val="99"/>
    <w:semiHidden/>
    <w:unhideWhenUsed/>
    <w:rsid w:val="0017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75B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MY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75B26"/>
    <w:rPr>
      <w:rFonts w:ascii="Arial" w:eastAsia="Times New Roman" w:hAnsi="Arial" w:cs="Arial"/>
      <w:vanish/>
      <w:sz w:val="16"/>
      <w:szCs w:val="16"/>
      <w:lang w:eastAsia="en-MY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75B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MY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75B26"/>
    <w:rPr>
      <w:rFonts w:ascii="Arial" w:eastAsia="Times New Roman" w:hAnsi="Arial" w:cs="Arial"/>
      <w:vanish/>
      <w:sz w:val="16"/>
      <w:szCs w:val="16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23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15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9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3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747">
                  <w:marLeft w:val="0"/>
                  <w:marRight w:val="0"/>
                  <w:marTop w:val="300"/>
                  <w:marBottom w:val="300"/>
                  <w:divBdr>
                    <w:top w:val="single" w:sz="6" w:space="0" w:color="EC1E26"/>
                    <w:left w:val="single" w:sz="6" w:space="0" w:color="EC1E26"/>
                    <w:bottom w:val="single" w:sz="6" w:space="0" w:color="EC1E26"/>
                    <w:right w:val="single" w:sz="6" w:space="0" w:color="EC1E26"/>
                  </w:divBdr>
                  <w:divsChild>
                    <w:div w:id="2626879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11862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9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inarharian.com.my/author/489/mukhriz-mat-hu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ARKID</dc:creator>
  <cp:keywords/>
  <dc:description/>
  <cp:lastModifiedBy>KOMPUTER ARKID</cp:lastModifiedBy>
  <cp:revision>1</cp:revision>
  <dcterms:created xsi:type="dcterms:W3CDTF">2024-01-14T03:46:00Z</dcterms:created>
  <dcterms:modified xsi:type="dcterms:W3CDTF">2024-01-14T03:48:00Z</dcterms:modified>
</cp:coreProperties>
</file>